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B0E2" w14:textId="0FC107A5" w:rsidR="00DA2DD9" w:rsidRDefault="00DA2DD9" w:rsidP="00337D5C">
      <w:pPr>
        <w:spacing w:after="72" w:line="259" w:lineRule="auto"/>
        <w:ind w:left="0" w:right="0" w:firstLine="0"/>
      </w:pPr>
    </w:p>
    <w:p w14:paraId="6AB8A564" w14:textId="77777777" w:rsidR="00DA2DD9" w:rsidRDefault="00000000">
      <w:pPr>
        <w:spacing w:after="299" w:line="259" w:lineRule="auto"/>
        <w:ind w:left="-13" w:right="0" w:firstLine="0"/>
        <w:jc w:val="right"/>
      </w:pPr>
      <w:r>
        <w:rPr>
          <w:rFonts w:ascii="Calibri" w:eastAsia="Calibri" w:hAnsi="Calibri" w:cs="Calibri"/>
          <w:noProof/>
          <w:sz w:val="22"/>
        </w:rPr>
        <mc:AlternateContent>
          <mc:Choice Requires="wpg">
            <w:drawing>
              <wp:inline distT="0" distB="0" distL="0" distR="0" wp14:anchorId="62DC0A0F" wp14:editId="2E7AC029">
                <wp:extent cx="6438265" cy="8890"/>
                <wp:effectExtent l="0" t="0" r="0" b="0"/>
                <wp:docPr id="3011" name="Group 3011"/>
                <wp:cNvGraphicFramePr/>
                <a:graphic xmlns:a="http://schemas.openxmlformats.org/drawingml/2006/main">
                  <a:graphicData uri="http://schemas.microsoft.com/office/word/2010/wordprocessingGroup">
                    <wpg:wgp>
                      <wpg:cNvGrpSpPr/>
                      <wpg:grpSpPr>
                        <a:xfrm>
                          <a:off x="0" y="0"/>
                          <a:ext cx="6438265" cy="8890"/>
                          <a:chOff x="0" y="0"/>
                          <a:chExt cx="6438265" cy="8890"/>
                        </a:xfrm>
                      </wpg:grpSpPr>
                      <wps:wsp>
                        <wps:cNvPr id="3839" name="Shape 3839"/>
                        <wps:cNvSpPr/>
                        <wps:spPr>
                          <a:xfrm>
                            <a:off x="0" y="0"/>
                            <a:ext cx="6438265" cy="9144"/>
                          </a:xfrm>
                          <a:custGeom>
                            <a:avLst/>
                            <a:gdLst/>
                            <a:ahLst/>
                            <a:cxnLst/>
                            <a:rect l="0" t="0" r="0" b="0"/>
                            <a:pathLst>
                              <a:path w="6438265" h="9144">
                                <a:moveTo>
                                  <a:pt x="0" y="0"/>
                                </a:moveTo>
                                <a:lnTo>
                                  <a:pt x="6438265" y="0"/>
                                </a:lnTo>
                                <a:lnTo>
                                  <a:pt x="6438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11" style="width:506.95pt;height:0.700012pt;mso-position-horizontal-relative:char;mso-position-vertical-relative:line" coordsize="64382,88">
                <v:shape id="Shape 3840" style="position:absolute;width:64382;height:91;left:0;top:0;" coordsize="6438265,9144" path="m0,0l6438265,0l6438265,9144l0,9144l0,0">
                  <v:stroke weight="0pt" endcap="flat" joinstyle="miter" miterlimit="10" on="false" color="#000000" opacity="0"/>
                  <v:fill on="true" color="#000000"/>
                </v:shape>
              </v:group>
            </w:pict>
          </mc:Fallback>
        </mc:AlternateContent>
      </w:r>
      <w:r>
        <w:t xml:space="preserve"> </w:t>
      </w:r>
    </w:p>
    <w:p w14:paraId="48ADDE9F" w14:textId="77777777" w:rsidR="00DA2DD9" w:rsidRDefault="00000000">
      <w:pPr>
        <w:spacing w:after="0" w:line="259" w:lineRule="auto"/>
        <w:ind w:left="0" w:right="71" w:firstLine="0"/>
        <w:jc w:val="center"/>
      </w:pPr>
      <w:r>
        <w:rPr>
          <w:b/>
          <w:sz w:val="40"/>
        </w:rPr>
        <w:t>U.S. GOVERNMENT</w:t>
      </w:r>
      <w:r>
        <w:rPr>
          <w:b/>
          <w:sz w:val="36"/>
        </w:rPr>
        <w:t xml:space="preserve"> </w:t>
      </w:r>
      <w:r>
        <w:rPr>
          <w:b/>
          <w:sz w:val="32"/>
        </w:rPr>
        <w:t>SYLLABUS</w:t>
      </w:r>
      <w:r>
        <w:rPr>
          <w:b/>
          <w:sz w:val="36"/>
        </w:rPr>
        <w:t xml:space="preserve"> </w:t>
      </w:r>
      <w:r>
        <w:t xml:space="preserve"> </w:t>
      </w:r>
    </w:p>
    <w:p w14:paraId="514245D0" w14:textId="6F825E45" w:rsidR="00DA2DD9" w:rsidRDefault="00337D5C">
      <w:pPr>
        <w:spacing w:after="0" w:line="259" w:lineRule="auto"/>
        <w:jc w:val="center"/>
      </w:pPr>
      <w:r>
        <w:t xml:space="preserve">Hightower High School  </w:t>
      </w:r>
    </w:p>
    <w:p w14:paraId="767D2469" w14:textId="0644DF61" w:rsidR="00DA2DD9" w:rsidRDefault="00000000">
      <w:pPr>
        <w:spacing w:after="66" w:line="259" w:lineRule="auto"/>
        <w:ind w:right="75"/>
        <w:jc w:val="center"/>
      </w:pPr>
      <w:r>
        <w:t>202</w:t>
      </w:r>
      <w:r w:rsidR="00F13C51">
        <w:t>5</w:t>
      </w:r>
      <w:r>
        <w:t xml:space="preserve"> - 202</w:t>
      </w:r>
      <w:r w:rsidR="00F13C51">
        <w:t>6</w:t>
      </w:r>
      <w:r>
        <w:t xml:space="preserve"> </w:t>
      </w:r>
    </w:p>
    <w:p w14:paraId="39EAC6E8" w14:textId="77777777" w:rsidR="00DA2DD9" w:rsidRDefault="00000000">
      <w:pPr>
        <w:spacing w:after="11" w:line="259" w:lineRule="auto"/>
        <w:ind w:left="-13" w:right="0" w:firstLine="0"/>
        <w:jc w:val="right"/>
      </w:pPr>
      <w:r>
        <w:rPr>
          <w:rFonts w:ascii="Calibri" w:eastAsia="Calibri" w:hAnsi="Calibri" w:cs="Calibri"/>
          <w:noProof/>
          <w:sz w:val="22"/>
        </w:rPr>
        <mc:AlternateContent>
          <mc:Choice Requires="wpg">
            <w:drawing>
              <wp:inline distT="0" distB="0" distL="0" distR="0" wp14:anchorId="362AAF26" wp14:editId="1E8E1EDF">
                <wp:extent cx="6438265" cy="8890"/>
                <wp:effectExtent l="0" t="0" r="0" b="0"/>
                <wp:docPr id="3012" name="Group 3012"/>
                <wp:cNvGraphicFramePr/>
                <a:graphic xmlns:a="http://schemas.openxmlformats.org/drawingml/2006/main">
                  <a:graphicData uri="http://schemas.microsoft.com/office/word/2010/wordprocessingGroup">
                    <wpg:wgp>
                      <wpg:cNvGrpSpPr/>
                      <wpg:grpSpPr>
                        <a:xfrm>
                          <a:off x="0" y="0"/>
                          <a:ext cx="6438265" cy="8890"/>
                          <a:chOff x="0" y="0"/>
                          <a:chExt cx="6438265" cy="8890"/>
                        </a:xfrm>
                      </wpg:grpSpPr>
                      <wps:wsp>
                        <wps:cNvPr id="3841" name="Shape 3841"/>
                        <wps:cNvSpPr/>
                        <wps:spPr>
                          <a:xfrm>
                            <a:off x="0" y="0"/>
                            <a:ext cx="6438265" cy="9144"/>
                          </a:xfrm>
                          <a:custGeom>
                            <a:avLst/>
                            <a:gdLst/>
                            <a:ahLst/>
                            <a:cxnLst/>
                            <a:rect l="0" t="0" r="0" b="0"/>
                            <a:pathLst>
                              <a:path w="6438265" h="9144">
                                <a:moveTo>
                                  <a:pt x="0" y="0"/>
                                </a:moveTo>
                                <a:lnTo>
                                  <a:pt x="6438265" y="0"/>
                                </a:lnTo>
                                <a:lnTo>
                                  <a:pt x="6438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12" style="width:506.95pt;height:0.700012pt;mso-position-horizontal-relative:char;mso-position-vertical-relative:line" coordsize="64382,88">
                <v:shape id="Shape 3842" style="position:absolute;width:64382;height:91;left:0;top:0;" coordsize="6438265,9144" path="m0,0l6438265,0l6438265,9144l0,9144l0,0">
                  <v:stroke weight="0pt" endcap="flat" joinstyle="miter" miterlimit="10" on="false" color="#000000" opacity="0"/>
                  <v:fill on="true" color="#000000"/>
                </v:shape>
              </v:group>
            </w:pict>
          </mc:Fallback>
        </mc:AlternateContent>
      </w:r>
      <w:r>
        <w:t xml:space="preserve"> </w:t>
      </w:r>
    </w:p>
    <w:p w14:paraId="7EDD885F" w14:textId="77777777" w:rsidR="00DA2DD9" w:rsidRDefault="00000000">
      <w:pPr>
        <w:spacing w:after="13" w:line="259" w:lineRule="auto"/>
        <w:ind w:left="16" w:right="0" w:firstLine="0"/>
      </w:pPr>
      <w:r>
        <w:t xml:space="preserve">  </w:t>
      </w:r>
    </w:p>
    <w:p w14:paraId="13C59967" w14:textId="1050599D" w:rsidR="00DA2DD9" w:rsidRDefault="00000000">
      <w:pPr>
        <w:tabs>
          <w:tab w:val="center" w:pos="3618"/>
        </w:tabs>
        <w:spacing w:after="5" w:line="254" w:lineRule="auto"/>
        <w:ind w:left="0" w:right="0" w:firstLine="0"/>
      </w:pPr>
      <w:r>
        <w:rPr>
          <w:b/>
        </w:rPr>
        <w:t xml:space="preserve">Teacher: Coach Ceja </w:t>
      </w:r>
      <w:r w:rsidR="00337D5C">
        <w:rPr>
          <w:b/>
        </w:rPr>
        <w:t>C-7</w:t>
      </w:r>
      <w:r>
        <w:t xml:space="preserve"> </w:t>
      </w:r>
      <w:r>
        <w:tab/>
      </w:r>
      <w:r>
        <w:rPr>
          <w:b/>
          <w:sz w:val="22"/>
        </w:rPr>
        <w:t xml:space="preserve"> </w:t>
      </w:r>
      <w:r>
        <w:t xml:space="preserve"> </w:t>
      </w:r>
    </w:p>
    <w:p w14:paraId="1E9AC5AF" w14:textId="77777777" w:rsidR="00DA2DD9" w:rsidRDefault="00000000">
      <w:pPr>
        <w:spacing w:after="0" w:line="259" w:lineRule="auto"/>
        <w:ind w:left="124" w:right="0" w:firstLine="0"/>
      </w:pPr>
      <w:r>
        <w:rPr>
          <w:b/>
        </w:rPr>
        <w:t xml:space="preserve"> </w:t>
      </w:r>
      <w:r>
        <w:t xml:space="preserve"> </w:t>
      </w:r>
    </w:p>
    <w:tbl>
      <w:tblPr>
        <w:tblStyle w:val="TableGrid"/>
        <w:tblW w:w="3651" w:type="dxa"/>
        <w:tblInd w:w="124" w:type="dxa"/>
        <w:tblCellMar>
          <w:top w:w="103" w:type="dxa"/>
        </w:tblCellMar>
        <w:tblLook w:val="04A0" w:firstRow="1" w:lastRow="0" w:firstColumn="1" w:lastColumn="0" w:noHBand="0" w:noVBand="1"/>
      </w:tblPr>
      <w:tblGrid>
        <w:gridCol w:w="2139"/>
        <w:gridCol w:w="503"/>
        <w:gridCol w:w="1009"/>
      </w:tblGrid>
      <w:tr w:rsidR="00DA2DD9" w14:paraId="7B766061" w14:textId="77777777" w:rsidTr="00141B63">
        <w:trPr>
          <w:trHeight w:val="273"/>
        </w:trPr>
        <w:tc>
          <w:tcPr>
            <w:tcW w:w="2642" w:type="dxa"/>
            <w:gridSpan w:val="2"/>
            <w:tcBorders>
              <w:top w:val="nil"/>
              <w:left w:val="nil"/>
              <w:bottom w:val="nil"/>
              <w:right w:val="nil"/>
            </w:tcBorders>
            <w:shd w:val="clear" w:color="auto" w:fill="FFFF00"/>
          </w:tcPr>
          <w:p w14:paraId="329E8612" w14:textId="0075EAEA" w:rsidR="00DA2DD9" w:rsidRDefault="00000000">
            <w:pPr>
              <w:spacing w:after="0" w:line="259" w:lineRule="auto"/>
              <w:ind w:left="0" w:right="0" w:firstLine="0"/>
              <w:jc w:val="both"/>
            </w:pPr>
            <w:r>
              <w:rPr>
                <w:b/>
              </w:rPr>
              <w:t>Contact Information:</w:t>
            </w:r>
          </w:p>
        </w:tc>
        <w:tc>
          <w:tcPr>
            <w:tcW w:w="1009" w:type="dxa"/>
            <w:vMerge w:val="restart"/>
            <w:tcBorders>
              <w:top w:val="nil"/>
              <w:left w:val="nil"/>
              <w:bottom w:val="nil"/>
              <w:right w:val="nil"/>
            </w:tcBorders>
          </w:tcPr>
          <w:p w14:paraId="068A1C8F" w14:textId="77777777" w:rsidR="00DA2DD9" w:rsidRDefault="00000000" w:rsidP="00337D5C">
            <w:pPr>
              <w:spacing w:after="0" w:line="259" w:lineRule="auto"/>
              <w:ind w:left="0" w:right="-32" w:firstLine="0"/>
              <w:jc w:val="both"/>
            </w:pPr>
            <w:r>
              <w:rPr>
                <w:b/>
              </w:rPr>
              <w:t xml:space="preserve">                      </w:t>
            </w:r>
          </w:p>
        </w:tc>
      </w:tr>
      <w:tr w:rsidR="00DA2DD9" w14:paraId="1C6BA216" w14:textId="77777777" w:rsidTr="00141B63">
        <w:trPr>
          <w:trHeight w:val="273"/>
        </w:trPr>
        <w:tc>
          <w:tcPr>
            <w:tcW w:w="2139" w:type="dxa"/>
            <w:tcBorders>
              <w:top w:val="nil"/>
              <w:left w:val="nil"/>
              <w:bottom w:val="nil"/>
              <w:right w:val="nil"/>
            </w:tcBorders>
            <w:shd w:val="clear" w:color="auto" w:fill="FFFF00"/>
          </w:tcPr>
          <w:p w14:paraId="075C5F8E" w14:textId="430CDB2C" w:rsidR="00DA2DD9" w:rsidRDefault="00DA2DD9">
            <w:pPr>
              <w:spacing w:after="0" w:line="259" w:lineRule="auto"/>
              <w:ind w:left="0" w:right="0" w:firstLine="0"/>
              <w:jc w:val="both"/>
            </w:pPr>
          </w:p>
        </w:tc>
        <w:tc>
          <w:tcPr>
            <w:tcW w:w="503" w:type="dxa"/>
            <w:tcBorders>
              <w:top w:val="nil"/>
              <w:left w:val="nil"/>
              <w:bottom w:val="nil"/>
              <w:right w:val="nil"/>
            </w:tcBorders>
          </w:tcPr>
          <w:p w14:paraId="7DCA76DD" w14:textId="77777777" w:rsidR="00DA2DD9" w:rsidRDefault="00000000">
            <w:pPr>
              <w:spacing w:after="0" w:line="259" w:lineRule="auto"/>
              <w:ind w:left="-1" w:right="0" w:firstLine="0"/>
            </w:pPr>
            <w:r>
              <w:rPr>
                <w:b/>
              </w:rPr>
              <w:t xml:space="preserve">  </w:t>
            </w:r>
            <w:r>
              <w:t xml:space="preserve"> </w:t>
            </w:r>
          </w:p>
        </w:tc>
        <w:tc>
          <w:tcPr>
            <w:tcW w:w="0" w:type="auto"/>
            <w:vMerge/>
            <w:tcBorders>
              <w:top w:val="nil"/>
              <w:left w:val="nil"/>
              <w:bottom w:val="nil"/>
              <w:right w:val="nil"/>
            </w:tcBorders>
          </w:tcPr>
          <w:p w14:paraId="5B3F09E6" w14:textId="77777777" w:rsidR="00DA2DD9" w:rsidRDefault="00DA2DD9">
            <w:pPr>
              <w:spacing w:after="160" w:line="259" w:lineRule="auto"/>
              <w:ind w:left="0" w:right="0" w:firstLine="0"/>
            </w:pPr>
          </w:p>
        </w:tc>
      </w:tr>
      <w:tr w:rsidR="00DA2DD9" w14:paraId="7599BA1D" w14:textId="77777777" w:rsidTr="00141B63">
        <w:trPr>
          <w:trHeight w:val="273"/>
        </w:trPr>
        <w:tc>
          <w:tcPr>
            <w:tcW w:w="3651" w:type="dxa"/>
            <w:gridSpan w:val="3"/>
            <w:tcBorders>
              <w:top w:val="nil"/>
              <w:left w:val="nil"/>
              <w:bottom w:val="nil"/>
              <w:right w:val="nil"/>
            </w:tcBorders>
            <w:shd w:val="clear" w:color="auto" w:fill="FFFF00"/>
          </w:tcPr>
          <w:p w14:paraId="6835DE30" w14:textId="56B3417F" w:rsidR="00DA2DD9" w:rsidRDefault="00000000">
            <w:pPr>
              <w:spacing w:after="0" w:line="259" w:lineRule="auto"/>
              <w:ind w:left="0" w:right="0" w:firstLine="0"/>
              <w:jc w:val="both"/>
            </w:pPr>
            <w:proofErr w:type="gramStart"/>
            <w:r>
              <w:rPr>
                <w:b/>
              </w:rPr>
              <w:t>Email:angel.ceja@</w:t>
            </w:r>
            <w:r w:rsidR="00337D5C">
              <w:rPr>
                <w:b/>
              </w:rPr>
              <w:t>fortbendisd.com</w:t>
            </w:r>
            <w:proofErr w:type="gramEnd"/>
          </w:p>
        </w:tc>
      </w:tr>
    </w:tbl>
    <w:p w14:paraId="2585F335" w14:textId="4F30AC89" w:rsidR="00DA2DD9" w:rsidRDefault="00000000">
      <w:pPr>
        <w:spacing w:after="5" w:line="254" w:lineRule="auto"/>
        <w:ind w:left="118" w:right="0"/>
      </w:pPr>
      <w:r>
        <w:rPr>
          <w:b/>
        </w:rPr>
        <w:t xml:space="preserve">Tutorial Hours: </w:t>
      </w:r>
      <w:r w:rsidR="00B9437D">
        <w:rPr>
          <w:b/>
        </w:rPr>
        <w:t>Mondays 3-4pm</w:t>
      </w:r>
    </w:p>
    <w:p w14:paraId="1ECFF7B8" w14:textId="77777777" w:rsidR="00DA2DD9" w:rsidRDefault="00000000">
      <w:pPr>
        <w:spacing w:after="0" w:line="259" w:lineRule="auto"/>
        <w:ind w:left="16" w:right="0" w:firstLine="0"/>
      </w:pPr>
      <w:r>
        <w:rPr>
          <w:b/>
          <w:sz w:val="22"/>
        </w:rPr>
        <w:t xml:space="preserve"> </w:t>
      </w:r>
      <w:r>
        <w:t xml:space="preserve"> </w:t>
      </w:r>
    </w:p>
    <w:p w14:paraId="2B5F21EA" w14:textId="77777777" w:rsidR="00DA2DD9" w:rsidRDefault="00000000">
      <w:pPr>
        <w:pStyle w:val="Heading1"/>
        <w:ind w:left="-5"/>
      </w:pPr>
      <w:r>
        <w:t>COURSE DESCRIPTION AND LEARNING GOALS</w:t>
      </w:r>
      <w:r>
        <w:rPr>
          <w:b w:val="0"/>
          <w:sz w:val="20"/>
        </w:rPr>
        <w:t xml:space="preserve"> </w:t>
      </w:r>
      <w:r>
        <w:t xml:space="preserve"> </w:t>
      </w:r>
    </w:p>
    <w:p w14:paraId="7BA4E033" w14:textId="77777777" w:rsidR="00DA2DD9" w:rsidRDefault="00000000">
      <w:pPr>
        <w:spacing w:after="36"/>
        <w:ind w:left="26" w:right="60"/>
      </w:pPr>
      <w:r>
        <w:t xml:space="preserve">The goal of the U.S. Government and Politics is to equip students to understand politics and the way their government works so that they can participate as informed, competent, and responsible leaders of their communities. Specifically, students will develop  </w:t>
      </w:r>
    </w:p>
    <w:p w14:paraId="7F3A0EB1" w14:textId="77777777" w:rsidR="00DA2DD9" w:rsidRDefault="00000000">
      <w:pPr>
        <w:numPr>
          <w:ilvl w:val="0"/>
          <w:numId w:val="1"/>
        </w:numPr>
        <w:spacing w:after="67"/>
        <w:ind w:right="60" w:hanging="360"/>
      </w:pPr>
      <w:r>
        <w:t xml:space="preserve">knowledge of the principal institutions, concepts, and facts pertaining to U.S. government and politics.  </w:t>
      </w:r>
    </w:p>
    <w:p w14:paraId="71529A67" w14:textId="77777777" w:rsidR="00DA2DD9" w:rsidRDefault="00000000">
      <w:pPr>
        <w:numPr>
          <w:ilvl w:val="0"/>
          <w:numId w:val="1"/>
        </w:numPr>
        <w:spacing w:after="42"/>
        <w:ind w:right="60" w:hanging="360"/>
      </w:pPr>
      <w:r>
        <w:t xml:space="preserve">an understanding of the typical patterns of political processes and behavior and their effects.  </w:t>
      </w:r>
    </w:p>
    <w:p w14:paraId="08FA563C" w14:textId="77777777" w:rsidR="00DA2DD9" w:rsidRDefault="00000000">
      <w:pPr>
        <w:numPr>
          <w:ilvl w:val="0"/>
          <w:numId w:val="1"/>
        </w:numPr>
        <w:spacing w:after="69"/>
        <w:ind w:right="60" w:hanging="360"/>
      </w:pPr>
      <w:r>
        <w:t xml:space="preserve">the ability to analyze and interpret historical, quantitative, and graphical data relevant to U.S. government and politics.  </w:t>
      </w:r>
    </w:p>
    <w:p w14:paraId="06CAF62B" w14:textId="77777777" w:rsidR="00DA2DD9" w:rsidRDefault="00000000">
      <w:pPr>
        <w:numPr>
          <w:ilvl w:val="0"/>
          <w:numId w:val="1"/>
        </w:numPr>
        <w:spacing w:after="33"/>
        <w:ind w:right="60" w:hanging="360"/>
      </w:pPr>
      <w:r>
        <w:t xml:space="preserve">the capacity to critically evaluate the strengths and weaknesses of the American political system, competing political perspectives, and key policy choices facing our society.  </w:t>
      </w:r>
    </w:p>
    <w:p w14:paraId="33529634" w14:textId="77777777" w:rsidR="00DA2DD9" w:rsidRDefault="00000000">
      <w:pPr>
        <w:spacing w:after="0" w:line="259" w:lineRule="auto"/>
        <w:ind w:left="16" w:right="0" w:firstLine="0"/>
      </w:pPr>
      <w:r>
        <w:rPr>
          <w:b/>
          <w:sz w:val="22"/>
        </w:rPr>
        <w:t xml:space="preserve"> </w:t>
      </w:r>
      <w:r>
        <w:t xml:space="preserve"> </w:t>
      </w:r>
    </w:p>
    <w:p w14:paraId="025926C8" w14:textId="77777777" w:rsidR="00DA2DD9" w:rsidRDefault="00000000">
      <w:pPr>
        <w:spacing w:after="15" w:line="259" w:lineRule="auto"/>
        <w:ind w:left="134" w:right="0"/>
      </w:pPr>
      <w:r>
        <w:rPr>
          <w:b/>
          <w:sz w:val="22"/>
        </w:rPr>
        <w:t>CLASS GOALS:</w:t>
      </w:r>
      <w:r>
        <w:rPr>
          <w:b/>
        </w:rPr>
        <w:t xml:space="preserve">  </w:t>
      </w:r>
      <w:r>
        <w:t xml:space="preserve"> </w:t>
      </w:r>
    </w:p>
    <w:p w14:paraId="31316AA0" w14:textId="609D73DE" w:rsidR="00DA2DD9" w:rsidRDefault="00000000">
      <w:pPr>
        <w:numPr>
          <w:ilvl w:val="0"/>
          <w:numId w:val="1"/>
        </w:numPr>
        <w:ind w:right="60" w:hanging="360"/>
      </w:pPr>
      <w:r>
        <w:t xml:space="preserve">100% of students </w:t>
      </w:r>
      <w:r w:rsidR="00337D5C">
        <w:t>should</w:t>
      </w:r>
      <w:r>
        <w:t xml:space="preserve"> earn credit for the course.  </w:t>
      </w:r>
    </w:p>
    <w:p w14:paraId="4FD436CC" w14:textId="77777777" w:rsidR="00DA2DD9" w:rsidRDefault="00000000">
      <w:pPr>
        <w:spacing w:after="20" w:line="259" w:lineRule="auto"/>
        <w:ind w:left="124" w:right="0" w:firstLine="0"/>
      </w:pPr>
      <w:r>
        <w:t xml:space="preserve">  </w:t>
      </w:r>
    </w:p>
    <w:p w14:paraId="1B470335" w14:textId="77777777" w:rsidR="00DA2DD9" w:rsidRDefault="00000000">
      <w:pPr>
        <w:pStyle w:val="Heading1"/>
        <w:ind w:left="-5"/>
      </w:pPr>
      <w:r>
        <w:t xml:space="preserve">READINGS  </w:t>
      </w:r>
    </w:p>
    <w:p w14:paraId="0E52CC98" w14:textId="113C3B9C" w:rsidR="00DA2DD9" w:rsidRDefault="00000000">
      <w:pPr>
        <w:numPr>
          <w:ilvl w:val="0"/>
          <w:numId w:val="2"/>
        </w:numPr>
        <w:spacing w:after="41"/>
        <w:ind w:right="60" w:hanging="360"/>
      </w:pPr>
      <w:r>
        <w:t>Resources will be found on the</w:t>
      </w:r>
      <w:r w:rsidR="00337D5C">
        <w:t xml:space="preserve"> Schoology</w:t>
      </w:r>
      <w:r>
        <w:t xml:space="preserve"> with Assignments  </w:t>
      </w:r>
    </w:p>
    <w:p w14:paraId="197F8983" w14:textId="77777777" w:rsidR="00DA2DD9" w:rsidRDefault="00000000">
      <w:pPr>
        <w:numPr>
          <w:ilvl w:val="0"/>
          <w:numId w:val="2"/>
        </w:numPr>
        <w:ind w:right="60" w:hanging="360"/>
      </w:pPr>
      <w:r>
        <w:t xml:space="preserve">There will also be a supplementary readings and videos with articles I have selected for you. We will also periodically read pieces dealing with current events.  </w:t>
      </w:r>
    </w:p>
    <w:p w14:paraId="4CCB1319" w14:textId="77777777" w:rsidR="00DA2DD9" w:rsidRDefault="00000000">
      <w:pPr>
        <w:spacing w:after="0" w:line="259" w:lineRule="auto"/>
        <w:ind w:left="16" w:right="0" w:firstLine="0"/>
      </w:pPr>
      <w:r>
        <w:rPr>
          <w:b/>
          <w:sz w:val="22"/>
        </w:rPr>
        <w:t xml:space="preserve"> </w:t>
      </w:r>
      <w:r>
        <w:t xml:space="preserve"> </w:t>
      </w:r>
    </w:p>
    <w:p w14:paraId="25A87BE0" w14:textId="77777777" w:rsidR="00DA2DD9" w:rsidRDefault="00000000">
      <w:pPr>
        <w:spacing w:after="15" w:line="259" w:lineRule="auto"/>
        <w:ind w:left="-5" w:right="0"/>
      </w:pPr>
      <w:r>
        <w:rPr>
          <w:b/>
          <w:sz w:val="22"/>
        </w:rPr>
        <w:t xml:space="preserve">REQUIRED MATERIALS </w:t>
      </w:r>
      <w:r>
        <w:t xml:space="preserve"> </w:t>
      </w:r>
    </w:p>
    <w:p w14:paraId="2114089A" w14:textId="79CAABC4" w:rsidR="00337D5C" w:rsidRDefault="00000000">
      <w:pPr>
        <w:tabs>
          <w:tab w:val="center" w:pos="5670"/>
        </w:tabs>
        <w:spacing w:after="5" w:line="254" w:lineRule="auto"/>
        <w:ind w:left="0" w:right="0" w:firstLine="0"/>
        <w:rPr>
          <w:rFonts w:ascii="Wingdings" w:eastAsia="Wingdings" w:hAnsi="Wingdings" w:cs="Wingdings"/>
          <w:sz w:val="16"/>
        </w:rPr>
      </w:pPr>
      <w:r>
        <w:rPr>
          <w:rFonts w:ascii="Calibri" w:eastAsia="Calibri" w:hAnsi="Calibri" w:cs="Calibri"/>
          <w:sz w:val="22"/>
        </w:rPr>
        <w:t xml:space="preserve"> </w:t>
      </w:r>
      <w:r w:rsidR="00337D5C">
        <w:rPr>
          <w:rFonts w:ascii="Calibri" w:eastAsia="Calibri" w:hAnsi="Calibri" w:cs="Calibri"/>
          <w:sz w:val="22"/>
        </w:rPr>
        <w:t xml:space="preserve">Anything that helps you turn in an </w:t>
      </w:r>
      <w:proofErr w:type="gramStart"/>
      <w:r w:rsidR="00337D5C">
        <w:rPr>
          <w:rFonts w:ascii="Calibri" w:eastAsia="Calibri" w:hAnsi="Calibri" w:cs="Calibri"/>
          <w:sz w:val="22"/>
        </w:rPr>
        <w:t>assignment,</w:t>
      </w:r>
      <w:proofErr w:type="gramEnd"/>
      <w:r w:rsidR="00337D5C">
        <w:rPr>
          <w:rFonts w:ascii="Calibri" w:eastAsia="Calibri" w:hAnsi="Calibri" w:cs="Calibri"/>
          <w:sz w:val="22"/>
        </w:rPr>
        <w:t xml:space="preserve"> can be done on </w:t>
      </w:r>
      <w:proofErr w:type="gramStart"/>
      <w:r w:rsidR="00337D5C">
        <w:rPr>
          <w:rFonts w:ascii="Calibri" w:eastAsia="Calibri" w:hAnsi="Calibri" w:cs="Calibri"/>
          <w:sz w:val="22"/>
        </w:rPr>
        <w:t>paper</w:t>
      </w:r>
      <w:r w:rsidR="005F6C28">
        <w:rPr>
          <w:rFonts w:ascii="Calibri" w:eastAsia="Calibri" w:hAnsi="Calibri" w:cs="Calibri"/>
          <w:sz w:val="22"/>
        </w:rPr>
        <w:t xml:space="preserve">  </w:t>
      </w:r>
      <w:r w:rsidR="00337D5C">
        <w:rPr>
          <w:rFonts w:ascii="Calibri" w:eastAsia="Calibri" w:hAnsi="Calibri" w:cs="Calibri"/>
          <w:sz w:val="22"/>
        </w:rPr>
        <w:t>or</w:t>
      </w:r>
      <w:proofErr w:type="gramEnd"/>
      <w:r w:rsidR="00337D5C">
        <w:rPr>
          <w:rFonts w:ascii="Calibri" w:eastAsia="Calibri" w:hAnsi="Calibri" w:cs="Calibri"/>
          <w:sz w:val="22"/>
        </w:rPr>
        <w:t xml:space="preserve"> laptop. </w:t>
      </w:r>
    </w:p>
    <w:p w14:paraId="4BA51964" w14:textId="7690838F" w:rsidR="00DA2DD9" w:rsidRDefault="00000000">
      <w:pPr>
        <w:tabs>
          <w:tab w:val="center" w:pos="5670"/>
        </w:tabs>
        <w:spacing w:after="5" w:line="254" w:lineRule="auto"/>
        <w:ind w:left="0" w:right="0" w:firstLine="0"/>
      </w:pPr>
      <w:r>
        <w:rPr>
          <w:rFonts w:ascii="Arial" w:eastAsia="Arial" w:hAnsi="Arial" w:cs="Arial"/>
          <w:b/>
          <w:sz w:val="22"/>
        </w:rPr>
        <w:t xml:space="preserve"> </w:t>
      </w:r>
      <w:r>
        <w:rPr>
          <w:rFonts w:ascii="Arial" w:eastAsia="Arial" w:hAnsi="Arial" w:cs="Arial"/>
          <w:b/>
          <w:sz w:val="22"/>
        </w:rPr>
        <w:tab/>
      </w:r>
      <w:r>
        <w:t xml:space="preserve">  </w:t>
      </w:r>
    </w:p>
    <w:p w14:paraId="17CBE314" w14:textId="77777777" w:rsidR="00DA2DD9" w:rsidRDefault="00000000">
      <w:pPr>
        <w:pStyle w:val="Heading1"/>
        <w:ind w:left="-5"/>
      </w:pPr>
      <w:r>
        <w:t>ASSESSMENT AND GRADING POLICY</w:t>
      </w:r>
      <w:r>
        <w:rPr>
          <w:b w:val="0"/>
          <w:sz w:val="20"/>
        </w:rPr>
        <w:t xml:space="preserve"> </w:t>
      </w:r>
      <w:r>
        <w:t xml:space="preserve"> </w:t>
      </w:r>
    </w:p>
    <w:p w14:paraId="03D33044" w14:textId="727B5C36" w:rsidR="00DA2DD9" w:rsidRDefault="00000000">
      <w:pPr>
        <w:numPr>
          <w:ilvl w:val="0"/>
          <w:numId w:val="3"/>
        </w:numPr>
        <w:spacing w:after="41"/>
        <w:ind w:right="60" w:hanging="360"/>
      </w:pPr>
      <w:proofErr w:type="gramStart"/>
      <w:r>
        <w:t xml:space="preserve">Classwork  </w:t>
      </w:r>
      <w:r>
        <w:tab/>
      </w:r>
      <w:proofErr w:type="gramEnd"/>
      <w:r>
        <w:t xml:space="preserve">  </w:t>
      </w:r>
      <w:r>
        <w:tab/>
        <w:t xml:space="preserve">                          </w:t>
      </w:r>
      <w:r w:rsidR="00337D5C">
        <w:t>5</w:t>
      </w:r>
      <w:r>
        <w:t xml:space="preserve">0%  </w:t>
      </w:r>
    </w:p>
    <w:p w14:paraId="57EF4471" w14:textId="2B7FF2A0" w:rsidR="00DA2DD9" w:rsidRDefault="00000000">
      <w:pPr>
        <w:numPr>
          <w:ilvl w:val="0"/>
          <w:numId w:val="3"/>
        </w:numPr>
        <w:spacing w:after="42"/>
        <w:ind w:right="60" w:hanging="360"/>
      </w:pPr>
      <w:r>
        <w:t xml:space="preserve">Exams </w:t>
      </w:r>
      <w:proofErr w:type="gramStart"/>
      <w:r>
        <w:t xml:space="preserve">and  </w:t>
      </w:r>
      <w:r>
        <w:tab/>
        <w:t xml:space="preserve">Projects  </w:t>
      </w:r>
      <w:r>
        <w:tab/>
      </w:r>
      <w:proofErr w:type="gramEnd"/>
      <w:r>
        <w:t xml:space="preserve">  </w:t>
      </w:r>
      <w:r>
        <w:tab/>
      </w:r>
      <w:r w:rsidR="00337D5C">
        <w:t>5</w:t>
      </w:r>
      <w:r>
        <w:t xml:space="preserve">0%  </w:t>
      </w:r>
      <w:r>
        <w:tab/>
        <w:t xml:space="preserve">  </w:t>
      </w:r>
    </w:p>
    <w:p w14:paraId="5072BDF3" w14:textId="77777777" w:rsidR="00DA2DD9" w:rsidRDefault="00000000" w:rsidP="00337D5C">
      <w:pPr>
        <w:spacing w:after="0" w:line="259" w:lineRule="auto"/>
        <w:ind w:right="0"/>
      </w:pPr>
      <w:r>
        <w:t xml:space="preserve">  </w:t>
      </w:r>
    </w:p>
    <w:p w14:paraId="5CEE05EB" w14:textId="77777777" w:rsidR="00DA2DD9" w:rsidRDefault="00000000">
      <w:pPr>
        <w:spacing w:after="5" w:line="254" w:lineRule="auto"/>
        <w:ind w:left="11" w:right="0"/>
      </w:pPr>
      <w:r>
        <w:rPr>
          <w:b/>
        </w:rPr>
        <w:lastRenderedPageBreak/>
        <w:t xml:space="preserve">** Late work is due no later than 6 school days after the due date. ** </w:t>
      </w:r>
      <w:r>
        <w:rPr>
          <w:u w:val="single" w:color="000000"/>
        </w:rPr>
        <w:t>The maximum grade for late work</w:t>
      </w:r>
      <w:r>
        <w:t xml:space="preserve"> </w:t>
      </w:r>
      <w:r>
        <w:rPr>
          <w:u w:val="single" w:color="000000"/>
        </w:rPr>
        <w:t>will be a</w:t>
      </w:r>
      <w:r>
        <w:t xml:space="preserve"> </w:t>
      </w:r>
      <w:r>
        <w:rPr>
          <w:b/>
        </w:rPr>
        <w:t>70</w:t>
      </w:r>
      <w:r>
        <w:t xml:space="preserve"> IF the student turns in the missing assignment within the grace period.   </w:t>
      </w:r>
    </w:p>
    <w:p w14:paraId="3265DEC4" w14:textId="77777777" w:rsidR="00DA2DD9" w:rsidRDefault="00000000">
      <w:pPr>
        <w:spacing w:after="20" w:line="259" w:lineRule="auto"/>
        <w:ind w:left="16" w:right="0" w:firstLine="0"/>
      </w:pPr>
      <w:r>
        <w:t xml:space="preserve">  </w:t>
      </w:r>
    </w:p>
    <w:p w14:paraId="091FC93E" w14:textId="77777777" w:rsidR="00DA2DD9" w:rsidRDefault="00000000">
      <w:pPr>
        <w:pStyle w:val="Heading1"/>
        <w:ind w:left="-5"/>
      </w:pPr>
      <w:r>
        <w:t xml:space="preserve">RULES AND EXPECTATIONS  </w:t>
      </w:r>
    </w:p>
    <w:p w14:paraId="2378004E" w14:textId="77777777" w:rsidR="00DA2DD9" w:rsidRDefault="00000000">
      <w:pPr>
        <w:numPr>
          <w:ilvl w:val="0"/>
          <w:numId w:val="4"/>
        </w:numPr>
        <w:ind w:right="60" w:hanging="360"/>
      </w:pPr>
      <w:r>
        <w:t xml:space="preserve">Be on time and prepared.  </w:t>
      </w:r>
    </w:p>
    <w:p w14:paraId="4DB06D54" w14:textId="77777777" w:rsidR="00DA2DD9" w:rsidRDefault="00000000">
      <w:pPr>
        <w:numPr>
          <w:ilvl w:val="0"/>
          <w:numId w:val="4"/>
        </w:numPr>
        <w:spacing w:after="36"/>
        <w:ind w:right="60" w:hanging="360"/>
      </w:pPr>
      <w:r>
        <w:t xml:space="preserve">Respect all individuals and their property.  </w:t>
      </w:r>
    </w:p>
    <w:p w14:paraId="045F03D0" w14:textId="77777777" w:rsidR="00DA2DD9" w:rsidRDefault="00000000">
      <w:pPr>
        <w:numPr>
          <w:ilvl w:val="0"/>
          <w:numId w:val="4"/>
        </w:numPr>
        <w:spacing w:after="38"/>
        <w:ind w:right="60" w:hanging="360"/>
      </w:pPr>
      <w:r>
        <w:t xml:space="preserve">Do your best work.  </w:t>
      </w:r>
    </w:p>
    <w:p w14:paraId="4C22034D" w14:textId="77777777" w:rsidR="00DA2DD9" w:rsidRDefault="00000000">
      <w:pPr>
        <w:numPr>
          <w:ilvl w:val="0"/>
          <w:numId w:val="4"/>
        </w:numPr>
        <w:ind w:right="60" w:hanging="360"/>
      </w:pPr>
      <w:r>
        <w:t xml:space="preserve">Follow all school rules and directions and stay on task.  </w:t>
      </w:r>
    </w:p>
    <w:p w14:paraId="2232D49A" w14:textId="21B117AF" w:rsidR="00F13C51" w:rsidRDefault="00F13C51">
      <w:pPr>
        <w:numPr>
          <w:ilvl w:val="0"/>
          <w:numId w:val="4"/>
        </w:numPr>
        <w:ind w:right="60" w:hanging="360"/>
      </w:pPr>
      <w:r>
        <w:t xml:space="preserve">HB 1481 </w:t>
      </w:r>
      <w:proofErr w:type="gramStart"/>
      <w:r>
        <w:t>now</w:t>
      </w:r>
      <w:proofErr w:type="gramEnd"/>
      <w:r>
        <w:t xml:space="preserve"> in effect.</w:t>
      </w:r>
    </w:p>
    <w:p w14:paraId="4FE5786A" w14:textId="77777777" w:rsidR="00DA2DD9" w:rsidRDefault="00000000">
      <w:pPr>
        <w:spacing w:after="12" w:line="259" w:lineRule="auto"/>
        <w:ind w:left="16" w:right="0" w:firstLine="0"/>
      </w:pPr>
      <w:r>
        <w:t xml:space="preserve">  </w:t>
      </w:r>
    </w:p>
    <w:p w14:paraId="31495360" w14:textId="77777777" w:rsidR="00DA2DD9" w:rsidRDefault="00000000">
      <w:pPr>
        <w:tabs>
          <w:tab w:val="center" w:pos="8659"/>
        </w:tabs>
        <w:ind w:left="0" w:right="0" w:firstLine="0"/>
      </w:pPr>
      <w:r>
        <w:t xml:space="preserve">The consequences for violating rules and policies can include, but are not limited to:  </w:t>
      </w:r>
      <w:r>
        <w:tab/>
        <w:t xml:space="preserve">  </w:t>
      </w:r>
    </w:p>
    <w:p w14:paraId="65104DAF" w14:textId="77777777" w:rsidR="00DA2DD9" w:rsidRDefault="00000000">
      <w:pPr>
        <w:numPr>
          <w:ilvl w:val="0"/>
          <w:numId w:val="5"/>
        </w:numPr>
        <w:ind w:right="60" w:hanging="216"/>
      </w:pPr>
      <w:r>
        <w:t xml:space="preserve">Warning  </w:t>
      </w:r>
    </w:p>
    <w:p w14:paraId="3D811B2D" w14:textId="77777777" w:rsidR="00DA2DD9" w:rsidRDefault="00000000">
      <w:pPr>
        <w:numPr>
          <w:ilvl w:val="0"/>
          <w:numId w:val="5"/>
        </w:numPr>
        <w:ind w:right="60" w:hanging="216"/>
      </w:pPr>
      <w:r>
        <w:t xml:space="preserve">Teacher/student conference  </w:t>
      </w:r>
    </w:p>
    <w:p w14:paraId="1CFC56B4" w14:textId="77777777" w:rsidR="00DA2DD9" w:rsidRDefault="00000000">
      <w:pPr>
        <w:numPr>
          <w:ilvl w:val="0"/>
          <w:numId w:val="5"/>
        </w:numPr>
        <w:ind w:right="60" w:hanging="216"/>
      </w:pPr>
      <w:r>
        <w:t xml:space="preserve">Phone call to parent or guardian  </w:t>
      </w:r>
    </w:p>
    <w:p w14:paraId="17970A90" w14:textId="77777777" w:rsidR="00DA2DD9" w:rsidRDefault="00000000">
      <w:pPr>
        <w:numPr>
          <w:ilvl w:val="0"/>
          <w:numId w:val="5"/>
        </w:numPr>
        <w:ind w:right="60" w:hanging="216"/>
      </w:pPr>
      <w:r>
        <w:t xml:space="preserve">Referral to Assistant Principal  </w:t>
      </w:r>
    </w:p>
    <w:p w14:paraId="187D019E" w14:textId="31C14E29" w:rsidR="00DA2DD9" w:rsidRDefault="00000000">
      <w:pPr>
        <w:numPr>
          <w:ilvl w:val="0"/>
          <w:numId w:val="5"/>
        </w:numPr>
        <w:ind w:right="60" w:hanging="216"/>
      </w:pPr>
      <w:r>
        <w:t xml:space="preserve">Targeting (Phone </w:t>
      </w:r>
      <w:proofErr w:type="gramStart"/>
      <w:r w:rsidR="000B0115">
        <w:t>Confiscation</w:t>
      </w:r>
      <w:r>
        <w:t xml:space="preserve">) </w:t>
      </w:r>
      <w:r w:rsidR="00337D5C">
        <w:t xml:space="preserve"> This</w:t>
      </w:r>
      <w:proofErr w:type="gramEnd"/>
      <w:r w:rsidR="00337D5C">
        <w:t xml:space="preserve"> in the case you are failing or performing below expectations in my class.</w:t>
      </w:r>
    </w:p>
    <w:p w14:paraId="23AFC7B5" w14:textId="77777777" w:rsidR="00DA2DD9" w:rsidRDefault="00000000">
      <w:pPr>
        <w:pStyle w:val="Heading1"/>
        <w:spacing w:after="0"/>
        <w:ind w:left="612" w:firstLine="0"/>
        <w:jc w:val="center"/>
      </w:pPr>
      <w:r>
        <w:rPr>
          <w:sz w:val="32"/>
        </w:rPr>
        <w:t>COURSE PLAN</w:t>
      </w:r>
      <w:r>
        <w:rPr>
          <w:b w:val="0"/>
          <w:sz w:val="20"/>
        </w:rPr>
        <w:t xml:space="preserve"> </w:t>
      </w:r>
      <w:r>
        <w:t xml:space="preserve"> </w:t>
      </w:r>
    </w:p>
    <w:p w14:paraId="298D3D07" w14:textId="77777777" w:rsidR="00DA2DD9" w:rsidRDefault="00000000">
      <w:pPr>
        <w:spacing w:after="0" w:line="259" w:lineRule="auto"/>
        <w:ind w:left="109" w:right="0" w:firstLine="0"/>
        <w:jc w:val="center"/>
      </w:pPr>
      <w:r>
        <w:rPr>
          <w:b/>
          <w:sz w:val="22"/>
        </w:rPr>
        <w:t xml:space="preserve"> </w:t>
      </w:r>
      <w:r>
        <w:t xml:space="preserve"> </w:t>
      </w:r>
    </w:p>
    <w:tbl>
      <w:tblPr>
        <w:tblStyle w:val="TableGrid"/>
        <w:tblW w:w="7547" w:type="dxa"/>
        <w:tblInd w:w="1288" w:type="dxa"/>
        <w:tblCellMar>
          <w:top w:w="97" w:type="dxa"/>
          <w:left w:w="108" w:type="dxa"/>
          <w:right w:w="115" w:type="dxa"/>
        </w:tblCellMar>
        <w:tblLook w:val="04A0" w:firstRow="1" w:lastRow="0" w:firstColumn="1" w:lastColumn="0" w:noHBand="0" w:noVBand="1"/>
      </w:tblPr>
      <w:tblGrid>
        <w:gridCol w:w="1186"/>
        <w:gridCol w:w="6361"/>
      </w:tblGrid>
      <w:tr w:rsidR="00DA2DD9" w14:paraId="5FB2AE16" w14:textId="77777777" w:rsidTr="00337D5C">
        <w:trPr>
          <w:trHeight w:val="330"/>
        </w:trPr>
        <w:tc>
          <w:tcPr>
            <w:tcW w:w="1186" w:type="dxa"/>
            <w:tcBorders>
              <w:top w:val="single" w:sz="4" w:space="0" w:color="000000"/>
              <w:left w:val="single" w:sz="4" w:space="0" w:color="000000"/>
              <w:bottom w:val="single" w:sz="4" w:space="0" w:color="000000"/>
              <w:right w:val="single" w:sz="4" w:space="0" w:color="000000"/>
            </w:tcBorders>
            <w:shd w:val="clear" w:color="auto" w:fill="CCCCCC"/>
          </w:tcPr>
          <w:p w14:paraId="2A6AF9F4" w14:textId="77777777" w:rsidR="00DA2DD9" w:rsidRDefault="00000000">
            <w:pPr>
              <w:spacing w:after="0" w:line="259" w:lineRule="auto"/>
              <w:ind w:left="0" w:right="0" w:firstLine="0"/>
              <w:jc w:val="center"/>
            </w:pPr>
            <w:r>
              <w:rPr>
                <w:b/>
              </w:rPr>
              <w:t xml:space="preserve">Unit # </w:t>
            </w:r>
            <w:r>
              <w:t xml:space="preserve"> </w:t>
            </w:r>
          </w:p>
        </w:tc>
        <w:tc>
          <w:tcPr>
            <w:tcW w:w="6361" w:type="dxa"/>
            <w:tcBorders>
              <w:top w:val="single" w:sz="4" w:space="0" w:color="000000"/>
              <w:left w:val="single" w:sz="4" w:space="0" w:color="000000"/>
              <w:bottom w:val="single" w:sz="4" w:space="0" w:color="000000"/>
              <w:right w:val="single" w:sz="4" w:space="0" w:color="000000"/>
            </w:tcBorders>
            <w:shd w:val="clear" w:color="auto" w:fill="CCCCCC"/>
          </w:tcPr>
          <w:p w14:paraId="6503D942" w14:textId="77777777" w:rsidR="00DA2DD9" w:rsidRDefault="00000000">
            <w:pPr>
              <w:spacing w:after="0" w:line="259" w:lineRule="auto"/>
              <w:ind w:left="2" w:right="0" w:firstLine="0"/>
              <w:jc w:val="center"/>
            </w:pPr>
            <w:r>
              <w:rPr>
                <w:b/>
              </w:rPr>
              <w:t xml:space="preserve">Unit Name </w:t>
            </w:r>
            <w:r>
              <w:t xml:space="preserve"> </w:t>
            </w:r>
          </w:p>
        </w:tc>
      </w:tr>
      <w:tr w:rsidR="00DA2DD9" w14:paraId="36226B7D" w14:textId="77777777" w:rsidTr="00337D5C">
        <w:trPr>
          <w:trHeight w:val="367"/>
        </w:trPr>
        <w:tc>
          <w:tcPr>
            <w:tcW w:w="1186" w:type="dxa"/>
            <w:tcBorders>
              <w:top w:val="single" w:sz="4" w:space="0" w:color="000000"/>
              <w:left w:val="single" w:sz="4" w:space="0" w:color="000000"/>
              <w:bottom w:val="single" w:sz="4" w:space="0" w:color="000000"/>
              <w:right w:val="single" w:sz="4" w:space="0" w:color="000000"/>
            </w:tcBorders>
          </w:tcPr>
          <w:p w14:paraId="64CD7E85" w14:textId="77777777" w:rsidR="00DA2DD9" w:rsidRDefault="00000000">
            <w:pPr>
              <w:spacing w:after="0" w:line="259" w:lineRule="auto"/>
              <w:ind w:left="1" w:right="0" w:firstLine="0"/>
              <w:jc w:val="center"/>
            </w:pPr>
            <w:r>
              <w:t xml:space="preserve">1  </w:t>
            </w:r>
          </w:p>
        </w:tc>
        <w:tc>
          <w:tcPr>
            <w:tcW w:w="6361" w:type="dxa"/>
            <w:tcBorders>
              <w:top w:val="single" w:sz="4" w:space="0" w:color="000000"/>
              <w:left w:val="single" w:sz="4" w:space="0" w:color="000000"/>
              <w:bottom w:val="single" w:sz="4" w:space="0" w:color="000000"/>
              <w:right w:val="single" w:sz="4" w:space="0" w:color="000000"/>
            </w:tcBorders>
          </w:tcPr>
          <w:p w14:paraId="3A7BB02C" w14:textId="77777777" w:rsidR="00DA2DD9" w:rsidRDefault="00000000">
            <w:pPr>
              <w:spacing w:after="0" w:line="259" w:lineRule="auto"/>
              <w:ind w:left="0" w:right="0" w:firstLine="0"/>
            </w:pPr>
            <w:r>
              <w:t xml:space="preserve">Foundations and Principles of U.S Government  </w:t>
            </w:r>
          </w:p>
        </w:tc>
      </w:tr>
      <w:tr w:rsidR="00DA2DD9" w14:paraId="6FA366E0" w14:textId="77777777" w:rsidTr="00337D5C">
        <w:trPr>
          <w:trHeight w:val="365"/>
        </w:trPr>
        <w:tc>
          <w:tcPr>
            <w:tcW w:w="1186" w:type="dxa"/>
            <w:tcBorders>
              <w:top w:val="single" w:sz="4" w:space="0" w:color="000000"/>
              <w:left w:val="single" w:sz="4" w:space="0" w:color="000000"/>
              <w:bottom w:val="single" w:sz="4" w:space="0" w:color="000000"/>
              <w:right w:val="single" w:sz="4" w:space="0" w:color="000000"/>
            </w:tcBorders>
          </w:tcPr>
          <w:p w14:paraId="61827CA4" w14:textId="77777777" w:rsidR="00DA2DD9" w:rsidRDefault="00000000">
            <w:pPr>
              <w:spacing w:after="0" w:line="259" w:lineRule="auto"/>
              <w:ind w:left="1" w:right="0" w:firstLine="0"/>
              <w:jc w:val="center"/>
            </w:pPr>
            <w:r>
              <w:t xml:space="preserve">2  </w:t>
            </w:r>
          </w:p>
        </w:tc>
        <w:tc>
          <w:tcPr>
            <w:tcW w:w="6361" w:type="dxa"/>
            <w:tcBorders>
              <w:top w:val="single" w:sz="4" w:space="0" w:color="000000"/>
              <w:left w:val="single" w:sz="4" w:space="0" w:color="000000"/>
              <w:bottom w:val="single" w:sz="4" w:space="0" w:color="000000"/>
              <w:right w:val="single" w:sz="4" w:space="0" w:color="000000"/>
            </w:tcBorders>
          </w:tcPr>
          <w:p w14:paraId="65F47E6F" w14:textId="77777777" w:rsidR="00DA2DD9" w:rsidRDefault="00000000">
            <w:pPr>
              <w:spacing w:after="0" w:line="259" w:lineRule="auto"/>
              <w:ind w:left="0" w:right="0" w:firstLine="0"/>
            </w:pPr>
            <w:r>
              <w:t xml:space="preserve">Democracy in Action: The People  </w:t>
            </w:r>
          </w:p>
        </w:tc>
      </w:tr>
      <w:tr w:rsidR="00DA2DD9" w14:paraId="60BDD9C6" w14:textId="77777777" w:rsidTr="00337D5C">
        <w:trPr>
          <w:trHeight w:val="365"/>
        </w:trPr>
        <w:tc>
          <w:tcPr>
            <w:tcW w:w="1186" w:type="dxa"/>
            <w:tcBorders>
              <w:top w:val="single" w:sz="4" w:space="0" w:color="000000"/>
              <w:left w:val="single" w:sz="4" w:space="0" w:color="000000"/>
              <w:bottom w:val="single" w:sz="4" w:space="0" w:color="000000"/>
              <w:right w:val="single" w:sz="4" w:space="0" w:color="000000"/>
            </w:tcBorders>
          </w:tcPr>
          <w:p w14:paraId="6AAE978F" w14:textId="77777777" w:rsidR="00DA2DD9" w:rsidRDefault="00000000">
            <w:pPr>
              <w:spacing w:after="0" w:line="259" w:lineRule="auto"/>
              <w:ind w:left="1" w:right="0" w:firstLine="0"/>
              <w:jc w:val="center"/>
            </w:pPr>
            <w:r>
              <w:t xml:space="preserve">3  </w:t>
            </w:r>
          </w:p>
        </w:tc>
        <w:tc>
          <w:tcPr>
            <w:tcW w:w="6361" w:type="dxa"/>
            <w:tcBorders>
              <w:top w:val="single" w:sz="4" w:space="0" w:color="000000"/>
              <w:left w:val="single" w:sz="4" w:space="0" w:color="000000"/>
              <w:bottom w:val="single" w:sz="4" w:space="0" w:color="000000"/>
              <w:right w:val="single" w:sz="4" w:space="0" w:color="000000"/>
            </w:tcBorders>
          </w:tcPr>
          <w:p w14:paraId="46F93046" w14:textId="77777777" w:rsidR="00DA2DD9" w:rsidRDefault="00000000">
            <w:pPr>
              <w:spacing w:after="0" w:line="259" w:lineRule="auto"/>
              <w:ind w:left="0" w:right="0" w:firstLine="0"/>
            </w:pPr>
            <w:r>
              <w:t xml:space="preserve">The Institutions of Government: The Legislative Branch  </w:t>
            </w:r>
          </w:p>
        </w:tc>
      </w:tr>
      <w:tr w:rsidR="00DA2DD9" w14:paraId="26106A08" w14:textId="77777777" w:rsidTr="00337D5C">
        <w:trPr>
          <w:trHeight w:val="365"/>
        </w:trPr>
        <w:tc>
          <w:tcPr>
            <w:tcW w:w="1186" w:type="dxa"/>
            <w:tcBorders>
              <w:top w:val="single" w:sz="4" w:space="0" w:color="000000"/>
              <w:left w:val="single" w:sz="4" w:space="0" w:color="000000"/>
              <w:bottom w:val="single" w:sz="4" w:space="0" w:color="000000"/>
              <w:right w:val="single" w:sz="4" w:space="0" w:color="000000"/>
            </w:tcBorders>
          </w:tcPr>
          <w:p w14:paraId="6E5873CB" w14:textId="77777777" w:rsidR="00DA2DD9" w:rsidRDefault="00000000">
            <w:pPr>
              <w:spacing w:after="0" w:line="259" w:lineRule="auto"/>
              <w:ind w:left="1" w:right="0" w:firstLine="0"/>
              <w:jc w:val="center"/>
            </w:pPr>
            <w:r>
              <w:t xml:space="preserve">4  </w:t>
            </w:r>
          </w:p>
        </w:tc>
        <w:tc>
          <w:tcPr>
            <w:tcW w:w="6361" w:type="dxa"/>
            <w:tcBorders>
              <w:top w:val="single" w:sz="4" w:space="0" w:color="000000"/>
              <w:left w:val="single" w:sz="4" w:space="0" w:color="000000"/>
              <w:bottom w:val="single" w:sz="4" w:space="0" w:color="000000"/>
              <w:right w:val="single" w:sz="4" w:space="0" w:color="000000"/>
            </w:tcBorders>
          </w:tcPr>
          <w:p w14:paraId="525F1E0B" w14:textId="77777777" w:rsidR="00DA2DD9" w:rsidRDefault="00000000">
            <w:pPr>
              <w:spacing w:after="0" w:line="259" w:lineRule="auto"/>
              <w:ind w:left="0" w:right="0" w:firstLine="0"/>
            </w:pPr>
            <w:r>
              <w:t xml:space="preserve">The Executive Branch  </w:t>
            </w:r>
          </w:p>
        </w:tc>
      </w:tr>
      <w:tr w:rsidR="00DA2DD9" w14:paraId="1421F423" w14:textId="77777777" w:rsidTr="00337D5C">
        <w:trPr>
          <w:trHeight w:val="367"/>
        </w:trPr>
        <w:tc>
          <w:tcPr>
            <w:tcW w:w="1186" w:type="dxa"/>
            <w:tcBorders>
              <w:top w:val="single" w:sz="4" w:space="0" w:color="000000"/>
              <w:left w:val="single" w:sz="4" w:space="0" w:color="000000"/>
              <w:bottom w:val="single" w:sz="4" w:space="0" w:color="000000"/>
              <w:right w:val="single" w:sz="4" w:space="0" w:color="000000"/>
            </w:tcBorders>
          </w:tcPr>
          <w:p w14:paraId="5EC08D2C" w14:textId="77777777" w:rsidR="00DA2DD9" w:rsidRDefault="00000000">
            <w:pPr>
              <w:spacing w:after="0" w:line="259" w:lineRule="auto"/>
              <w:ind w:left="1" w:right="0" w:firstLine="0"/>
              <w:jc w:val="center"/>
            </w:pPr>
            <w:r>
              <w:t>5</w:t>
            </w:r>
            <w:r>
              <w:rPr>
                <w:rFonts w:ascii="Times New Roman" w:eastAsia="Times New Roman" w:hAnsi="Times New Roman" w:cs="Times New Roman"/>
                <w:sz w:val="24"/>
              </w:rPr>
              <w:t xml:space="preserve"> </w:t>
            </w:r>
            <w: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1BF4A9C7" w14:textId="77777777" w:rsidR="00DA2DD9" w:rsidRDefault="00000000">
            <w:pPr>
              <w:spacing w:after="0" w:line="259" w:lineRule="auto"/>
              <w:ind w:left="0" w:right="0" w:firstLine="0"/>
            </w:pPr>
            <w:r>
              <w:t xml:space="preserve">The Judicial Branch  </w:t>
            </w:r>
          </w:p>
        </w:tc>
      </w:tr>
      <w:tr w:rsidR="00DA2DD9" w14:paraId="12E2E2F2" w14:textId="77777777" w:rsidTr="00337D5C">
        <w:trPr>
          <w:trHeight w:val="365"/>
        </w:trPr>
        <w:tc>
          <w:tcPr>
            <w:tcW w:w="1186" w:type="dxa"/>
            <w:tcBorders>
              <w:top w:val="single" w:sz="4" w:space="0" w:color="000000"/>
              <w:left w:val="single" w:sz="4" w:space="0" w:color="000000"/>
              <w:bottom w:val="single" w:sz="4" w:space="0" w:color="000000"/>
              <w:right w:val="single" w:sz="4" w:space="0" w:color="000000"/>
            </w:tcBorders>
          </w:tcPr>
          <w:p w14:paraId="759FA912" w14:textId="77777777" w:rsidR="00DA2DD9" w:rsidRDefault="00000000">
            <w:pPr>
              <w:spacing w:after="0" w:line="259" w:lineRule="auto"/>
              <w:ind w:left="1" w:right="0" w:firstLine="0"/>
              <w:jc w:val="center"/>
            </w:pPr>
            <w:r>
              <w:t xml:space="preserve">6  </w:t>
            </w:r>
          </w:p>
        </w:tc>
        <w:tc>
          <w:tcPr>
            <w:tcW w:w="6361" w:type="dxa"/>
            <w:tcBorders>
              <w:top w:val="single" w:sz="4" w:space="0" w:color="000000"/>
              <w:left w:val="single" w:sz="4" w:space="0" w:color="000000"/>
              <w:bottom w:val="single" w:sz="4" w:space="0" w:color="000000"/>
              <w:right w:val="single" w:sz="4" w:space="0" w:color="000000"/>
            </w:tcBorders>
          </w:tcPr>
          <w:p w14:paraId="092606E3" w14:textId="77777777" w:rsidR="00DA2DD9" w:rsidRDefault="00000000">
            <w:pPr>
              <w:spacing w:after="0" w:line="259" w:lineRule="auto"/>
              <w:ind w:left="0" w:right="0" w:firstLine="0"/>
            </w:pPr>
            <w:r>
              <w:t xml:space="preserve">Civil Rights and Liberties  </w:t>
            </w:r>
          </w:p>
        </w:tc>
      </w:tr>
    </w:tbl>
    <w:p w14:paraId="1B9458B2" w14:textId="77777777" w:rsidR="00DA2DD9" w:rsidRDefault="00000000">
      <w:pPr>
        <w:spacing w:after="0" w:line="259" w:lineRule="auto"/>
        <w:ind w:left="16" w:right="0" w:firstLine="0"/>
      </w:pPr>
      <w:r>
        <w:rPr>
          <w:b/>
        </w:rPr>
        <w:t xml:space="preserve"> </w:t>
      </w:r>
      <w:r>
        <w:t xml:space="preserve"> </w:t>
      </w:r>
    </w:p>
    <w:p w14:paraId="251B5CDD" w14:textId="77777777" w:rsidR="00DA2DD9" w:rsidRDefault="00000000">
      <w:pPr>
        <w:spacing w:after="12" w:line="259" w:lineRule="auto"/>
        <w:ind w:left="16" w:right="0" w:firstLine="0"/>
      </w:pPr>
      <w:r>
        <w:rPr>
          <w:b/>
        </w:rPr>
        <w:t xml:space="preserve"> </w:t>
      </w:r>
      <w:r>
        <w:t xml:space="preserve"> </w:t>
      </w:r>
    </w:p>
    <w:p w14:paraId="25C6469B" w14:textId="77777777" w:rsidR="00DA2DD9" w:rsidRDefault="00000000">
      <w:pPr>
        <w:tabs>
          <w:tab w:val="center" w:pos="6088"/>
        </w:tabs>
        <w:spacing w:after="5" w:line="254" w:lineRule="auto"/>
        <w:ind w:left="0" w:right="0" w:firstLine="0"/>
      </w:pPr>
      <w:r>
        <w:rPr>
          <w:b/>
        </w:rPr>
        <w:t xml:space="preserve">___________________________________   </w:t>
      </w:r>
      <w:r>
        <w:rPr>
          <w:b/>
        </w:rPr>
        <w:tab/>
        <w:t xml:space="preserve">___________________________________  </w:t>
      </w:r>
      <w:r>
        <w:t xml:space="preserve"> </w:t>
      </w:r>
    </w:p>
    <w:p w14:paraId="428F6440" w14:textId="77777777" w:rsidR="00DA2DD9" w:rsidRDefault="00000000">
      <w:pPr>
        <w:tabs>
          <w:tab w:val="center" w:pos="2176"/>
          <w:tab w:val="center" w:pos="2897"/>
          <w:tab w:val="center" w:pos="3617"/>
          <w:tab w:val="center" w:pos="5631"/>
        </w:tabs>
        <w:spacing w:after="32" w:line="254" w:lineRule="auto"/>
        <w:ind w:left="0" w:right="0" w:firstLine="0"/>
      </w:pPr>
      <w:r>
        <w:rPr>
          <w:b/>
        </w:rPr>
        <w:t xml:space="preserve">Student </w:t>
      </w:r>
      <w:proofErr w:type="gramStart"/>
      <w:r>
        <w:rPr>
          <w:b/>
        </w:rPr>
        <w:t xml:space="preserve">Signature  </w:t>
      </w:r>
      <w:r>
        <w:rPr>
          <w:b/>
        </w:rPr>
        <w:tab/>
      </w:r>
      <w:proofErr w:type="gramEnd"/>
      <w:r>
        <w:rPr>
          <w:b/>
        </w:rPr>
        <w:t xml:space="preserve">  </w:t>
      </w:r>
      <w:proofErr w:type="gramStart"/>
      <w:r>
        <w:rPr>
          <w:b/>
        </w:rPr>
        <w:tab/>
        <w:t xml:space="preserve">  </w:t>
      </w:r>
      <w:r>
        <w:rPr>
          <w:b/>
        </w:rPr>
        <w:tab/>
      </w:r>
      <w:proofErr w:type="gramEnd"/>
      <w:r>
        <w:rPr>
          <w:b/>
        </w:rPr>
        <w:t xml:space="preserve">  </w:t>
      </w:r>
      <w:r>
        <w:rPr>
          <w:b/>
        </w:rPr>
        <w:tab/>
        <w:t xml:space="preserve">Parent/Guardian Signature  </w:t>
      </w:r>
      <w:r>
        <w:t xml:space="preserve"> </w:t>
      </w:r>
    </w:p>
    <w:p w14:paraId="1205D115" w14:textId="77777777" w:rsidR="00DA2DD9" w:rsidRDefault="00000000">
      <w:pPr>
        <w:spacing w:after="0" w:line="259" w:lineRule="auto"/>
        <w:ind w:left="16" w:right="0" w:firstLine="0"/>
      </w:pPr>
      <w:r>
        <w:rPr>
          <w:rFonts w:ascii="Segoe UI" w:eastAsia="Segoe UI" w:hAnsi="Segoe UI" w:cs="Segoe UI"/>
          <w:b/>
          <w:sz w:val="22"/>
        </w:rPr>
        <w:t xml:space="preserve"> </w:t>
      </w:r>
      <w:r>
        <w:t xml:space="preserve"> </w:t>
      </w:r>
    </w:p>
    <w:p w14:paraId="0432C057" w14:textId="77777777" w:rsidR="00DA2DD9" w:rsidRDefault="00000000">
      <w:pPr>
        <w:spacing w:after="0" w:line="259" w:lineRule="auto"/>
        <w:ind w:left="16" w:right="0" w:firstLine="0"/>
      </w:pPr>
      <w:r>
        <w:rPr>
          <w:rFonts w:ascii="Segoe UI" w:eastAsia="Segoe UI" w:hAnsi="Segoe UI" w:cs="Segoe UI"/>
          <w:b/>
          <w:sz w:val="22"/>
        </w:rPr>
        <w:t xml:space="preserve"> </w:t>
      </w:r>
      <w:r>
        <w:t xml:space="preserve"> </w:t>
      </w:r>
    </w:p>
    <w:p w14:paraId="2A097571" w14:textId="65E93585" w:rsidR="00DA2DD9" w:rsidRDefault="00000000">
      <w:pPr>
        <w:spacing w:after="0" w:line="259" w:lineRule="auto"/>
        <w:ind w:left="0" w:right="1" w:firstLine="0"/>
        <w:jc w:val="center"/>
      </w:pPr>
      <w:r>
        <w:rPr>
          <w:rFonts w:ascii="Segoe UI" w:eastAsia="Segoe UI" w:hAnsi="Segoe UI" w:cs="Segoe UI"/>
          <w:b/>
          <w:sz w:val="22"/>
        </w:rPr>
        <w:t>Frequently Asked Questions:</w:t>
      </w:r>
      <w:r>
        <w:rPr>
          <w:rFonts w:ascii="Segoe UI" w:eastAsia="Segoe UI" w:hAnsi="Segoe UI" w:cs="Segoe UI"/>
          <w:color w:val="242424"/>
          <w:sz w:val="22"/>
        </w:rPr>
        <w:t xml:space="preserve"> </w:t>
      </w:r>
      <w:r>
        <w:t xml:space="preserve"> </w:t>
      </w:r>
      <w:r w:rsidR="00337D5C" w:rsidRPr="00141B63">
        <w:rPr>
          <w:b/>
          <w:bCs/>
        </w:rPr>
        <w:t>Spring 2024</w:t>
      </w:r>
    </w:p>
    <w:p w14:paraId="47EB2D7E" w14:textId="77777777" w:rsidR="00DA2DD9" w:rsidRDefault="00000000">
      <w:pPr>
        <w:spacing w:after="0" w:line="259" w:lineRule="auto"/>
        <w:ind w:left="-5" w:right="0"/>
      </w:pPr>
      <w:r>
        <w:rPr>
          <w:rFonts w:ascii="Segoe UI" w:eastAsia="Segoe UI" w:hAnsi="Segoe UI" w:cs="Segoe UI"/>
          <w:b/>
          <w:sz w:val="22"/>
        </w:rPr>
        <w:t>Q: When will my late work be graded?</w:t>
      </w:r>
      <w:r>
        <w:rPr>
          <w:rFonts w:ascii="Segoe UI" w:eastAsia="Segoe UI" w:hAnsi="Segoe UI" w:cs="Segoe UI"/>
          <w:color w:val="242424"/>
          <w:sz w:val="22"/>
        </w:rPr>
        <w:t xml:space="preserve"> </w:t>
      </w:r>
      <w:r>
        <w:t xml:space="preserve"> </w:t>
      </w:r>
    </w:p>
    <w:p w14:paraId="243D1284" w14:textId="727E4490" w:rsidR="00DA2DD9" w:rsidRDefault="00000000">
      <w:pPr>
        <w:spacing w:after="3" w:line="259" w:lineRule="auto"/>
        <w:ind w:left="-5" w:right="0"/>
      </w:pPr>
      <w:r>
        <w:rPr>
          <w:rFonts w:ascii="Segoe UI" w:eastAsia="Segoe UI" w:hAnsi="Segoe UI" w:cs="Segoe UI"/>
          <w:sz w:val="22"/>
        </w:rPr>
        <w:t>A:</w:t>
      </w:r>
      <w:r>
        <w:rPr>
          <w:rFonts w:ascii="Segoe UI" w:eastAsia="Segoe UI" w:hAnsi="Segoe UI" w:cs="Segoe UI"/>
          <w:b/>
          <w:sz w:val="22"/>
        </w:rPr>
        <w:t xml:space="preserve"> </w:t>
      </w:r>
      <w:r>
        <w:rPr>
          <w:rFonts w:ascii="Segoe UI" w:eastAsia="Segoe UI" w:hAnsi="Segoe UI" w:cs="Segoe UI"/>
          <w:sz w:val="22"/>
        </w:rPr>
        <w:t xml:space="preserve">Whenever I get around to </w:t>
      </w:r>
      <w:r w:rsidR="00337D5C">
        <w:rPr>
          <w:rFonts w:ascii="Segoe UI" w:eastAsia="Segoe UI" w:hAnsi="Segoe UI" w:cs="Segoe UI"/>
          <w:sz w:val="22"/>
        </w:rPr>
        <w:t>it since</w:t>
      </w:r>
      <w:r>
        <w:rPr>
          <w:rFonts w:ascii="Segoe UI" w:eastAsia="Segoe UI" w:hAnsi="Segoe UI" w:cs="Segoe UI"/>
          <w:sz w:val="22"/>
        </w:rPr>
        <w:t xml:space="preserve"> it has a timestamp. </w:t>
      </w:r>
      <w:r>
        <w:rPr>
          <w:rFonts w:ascii="Segoe UI" w:eastAsia="Segoe UI" w:hAnsi="Segoe UI" w:cs="Segoe UI"/>
          <w:color w:val="242424"/>
          <w:sz w:val="22"/>
        </w:rPr>
        <w:t xml:space="preserve"> </w:t>
      </w:r>
      <w:r>
        <w:t xml:space="preserve"> </w:t>
      </w:r>
    </w:p>
    <w:p w14:paraId="55FC2054" w14:textId="77777777" w:rsidR="00DA2DD9" w:rsidRDefault="00000000">
      <w:pPr>
        <w:spacing w:after="0" w:line="259" w:lineRule="auto"/>
        <w:ind w:left="16" w:right="0" w:firstLine="0"/>
      </w:pPr>
      <w:r>
        <w:rPr>
          <w:rFonts w:ascii="Segoe UI" w:eastAsia="Segoe UI" w:hAnsi="Segoe UI" w:cs="Segoe UI"/>
          <w:color w:val="242424"/>
          <w:sz w:val="22"/>
        </w:rPr>
        <w:t xml:space="preserve"> </w:t>
      </w:r>
      <w:r>
        <w:t xml:space="preserve"> </w:t>
      </w:r>
    </w:p>
    <w:p w14:paraId="44711034" w14:textId="77777777" w:rsidR="00DA2DD9" w:rsidRDefault="00000000">
      <w:pPr>
        <w:spacing w:after="0" w:line="259" w:lineRule="auto"/>
        <w:ind w:left="-5" w:right="0"/>
      </w:pPr>
      <w:r>
        <w:rPr>
          <w:rFonts w:ascii="Segoe UI" w:eastAsia="Segoe UI" w:hAnsi="Segoe UI" w:cs="Segoe UI"/>
          <w:b/>
          <w:sz w:val="22"/>
        </w:rPr>
        <w:t>Q: Can I/My Child get extra credit work to bring up my/their grade from missing work?</w:t>
      </w:r>
      <w:r>
        <w:rPr>
          <w:rFonts w:ascii="Segoe UI" w:eastAsia="Segoe UI" w:hAnsi="Segoe UI" w:cs="Segoe UI"/>
          <w:color w:val="242424"/>
          <w:sz w:val="22"/>
        </w:rPr>
        <w:t xml:space="preserve"> </w:t>
      </w:r>
      <w:r>
        <w:t xml:space="preserve"> </w:t>
      </w:r>
    </w:p>
    <w:p w14:paraId="408784FD" w14:textId="7A5E772C" w:rsidR="00DA2DD9" w:rsidRDefault="00000000">
      <w:pPr>
        <w:spacing w:after="0" w:line="259" w:lineRule="auto"/>
        <w:ind w:left="11" w:right="0"/>
      </w:pPr>
      <w:r>
        <w:rPr>
          <w:rFonts w:ascii="Segoe UI" w:eastAsia="Segoe UI" w:hAnsi="Segoe UI" w:cs="Segoe UI"/>
          <w:sz w:val="22"/>
        </w:rPr>
        <w:t>A: If you/they didn’t turn in the work I already created and assigned, No.</w:t>
      </w:r>
      <w:r>
        <w:rPr>
          <w:rFonts w:ascii="Segoe UI" w:eastAsia="Segoe UI" w:hAnsi="Segoe UI" w:cs="Segoe UI"/>
          <w:color w:val="242424"/>
          <w:sz w:val="22"/>
        </w:rPr>
        <w:t xml:space="preserve"> </w:t>
      </w:r>
      <w:r>
        <w:t xml:space="preserve"> </w:t>
      </w:r>
    </w:p>
    <w:p w14:paraId="2A05BF8B" w14:textId="77777777" w:rsidR="00DA2DD9" w:rsidRDefault="00000000">
      <w:pPr>
        <w:spacing w:after="0" w:line="259" w:lineRule="auto"/>
        <w:ind w:left="16" w:right="0" w:firstLine="0"/>
      </w:pPr>
      <w:r>
        <w:rPr>
          <w:rFonts w:ascii="Segoe UI" w:eastAsia="Segoe UI" w:hAnsi="Segoe UI" w:cs="Segoe UI"/>
          <w:color w:val="242424"/>
          <w:sz w:val="22"/>
        </w:rPr>
        <w:t xml:space="preserve"> </w:t>
      </w:r>
      <w:r>
        <w:t xml:space="preserve"> </w:t>
      </w:r>
    </w:p>
    <w:p w14:paraId="399204F9" w14:textId="77777777" w:rsidR="00DA2DD9" w:rsidRDefault="00000000">
      <w:pPr>
        <w:spacing w:after="0" w:line="259" w:lineRule="auto"/>
        <w:ind w:left="-5" w:right="0"/>
      </w:pPr>
      <w:r>
        <w:rPr>
          <w:rFonts w:ascii="Segoe UI" w:eastAsia="Segoe UI" w:hAnsi="Segoe UI" w:cs="Segoe UI"/>
          <w:b/>
          <w:sz w:val="22"/>
        </w:rPr>
        <w:t>Q: When are you going to put grades in?</w:t>
      </w:r>
      <w:r>
        <w:rPr>
          <w:rFonts w:ascii="Segoe UI" w:eastAsia="Segoe UI" w:hAnsi="Segoe UI" w:cs="Segoe UI"/>
          <w:color w:val="242424"/>
          <w:sz w:val="22"/>
        </w:rPr>
        <w:t xml:space="preserve"> </w:t>
      </w:r>
      <w:r>
        <w:t xml:space="preserve"> </w:t>
      </w:r>
    </w:p>
    <w:p w14:paraId="05A34007" w14:textId="0C1932DA" w:rsidR="00DA2DD9" w:rsidRDefault="00000000" w:rsidP="00337D5C">
      <w:pPr>
        <w:spacing w:after="0" w:line="259" w:lineRule="auto"/>
        <w:ind w:left="11" w:right="0"/>
      </w:pPr>
      <w:proofErr w:type="gramStart"/>
      <w:r>
        <w:rPr>
          <w:rFonts w:ascii="Segoe UI" w:eastAsia="Segoe UI" w:hAnsi="Segoe UI" w:cs="Segoe UI"/>
          <w:sz w:val="22"/>
        </w:rPr>
        <w:t>A:,</w:t>
      </w:r>
      <w:proofErr w:type="gramEnd"/>
      <w:r>
        <w:rPr>
          <w:rFonts w:ascii="Segoe UI" w:eastAsia="Segoe UI" w:hAnsi="Segoe UI" w:cs="Segoe UI"/>
          <w:sz w:val="22"/>
        </w:rPr>
        <w:t xml:space="preserve"> </w:t>
      </w:r>
      <w:proofErr w:type="gramStart"/>
      <w:r>
        <w:rPr>
          <w:rFonts w:ascii="Segoe UI" w:eastAsia="Segoe UI" w:hAnsi="Segoe UI" w:cs="Segoe UI"/>
          <w:sz w:val="22"/>
        </w:rPr>
        <w:t>Definitely before</w:t>
      </w:r>
      <w:proofErr w:type="gramEnd"/>
      <w:r>
        <w:rPr>
          <w:rFonts w:ascii="Segoe UI" w:eastAsia="Segoe UI" w:hAnsi="Segoe UI" w:cs="Segoe UI"/>
          <w:sz w:val="22"/>
        </w:rPr>
        <w:t xml:space="preserve"> they’re due.</w:t>
      </w:r>
      <w:r>
        <w:rPr>
          <w:rFonts w:ascii="Segoe UI" w:eastAsia="Segoe UI" w:hAnsi="Segoe UI" w:cs="Segoe UI"/>
          <w:color w:val="242424"/>
          <w:sz w:val="22"/>
        </w:rPr>
        <w:t xml:space="preserve"> </w:t>
      </w:r>
    </w:p>
    <w:sectPr w:rsidR="00DA2DD9">
      <w:pgSz w:w="12240" w:h="15840"/>
      <w:pgMar w:top="1252" w:right="993" w:bottom="1383" w:left="10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5C26"/>
    <w:multiLevelType w:val="hybridMultilevel"/>
    <w:tmpl w:val="D6C02994"/>
    <w:lvl w:ilvl="0" w:tplc="7CCE6C8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040628">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F4EBF6">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02687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AD10C">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E31A6">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8A5CF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C1BF8">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C89C38">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1619A7"/>
    <w:multiLevelType w:val="hybridMultilevel"/>
    <w:tmpl w:val="AC16354C"/>
    <w:lvl w:ilvl="0" w:tplc="1D084764">
      <w:start w:val="1"/>
      <w:numFmt w:val="decimal"/>
      <w:lvlText w:val="%1."/>
      <w:lvlJc w:val="left"/>
      <w:pPr>
        <w:ind w:left="10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807656">
      <w:start w:val="1"/>
      <w:numFmt w:val="lowerLetter"/>
      <w:lvlText w:val="%2"/>
      <w:lvlJc w:val="left"/>
      <w:pPr>
        <w:ind w:left="18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42E301E">
      <w:start w:val="1"/>
      <w:numFmt w:val="lowerRoman"/>
      <w:lvlText w:val="%3"/>
      <w:lvlJc w:val="left"/>
      <w:pPr>
        <w:ind w:left="25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906AF80">
      <w:start w:val="1"/>
      <w:numFmt w:val="decimal"/>
      <w:lvlText w:val="%4"/>
      <w:lvlJc w:val="left"/>
      <w:pPr>
        <w:ind w:left="32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8F2E1C8">
      <w:start w:val="1"/>
      <w:numFmt w:val="lowerLetter"/>
      <w:lvlText w:val="%5"/>
      <w:lvlJc w:val="left"/>
      <w:pPr>
        <w:ind w:left="39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14EBC2C">
      <w:start w:val="1"/>
      <w:numFmt w:val="lowerRoman"/>
      <w:lvlText w:val="%6"/>
      <w:lvlJc w:val="left"/>
      <w:pPr>
        <w:ind w:left="46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868902E">
      <w:start w:val="1"/>
      <w:numFmt w:val="decimal"/>
      <w:lvlText w:val="%7"/>
      <w:lvlJc w:val="left"/>
      <w:pPr>
        <w:ind w:left="54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B4631A2">
      <w:start w:val="1"/>
      <w:numFmt w:val="lowerLetter"/>
      <w:lvlText w:val="%8"/>
      <w:lvlJc w:val="left"/>
      <w:pPr>
        <w:ind w:left="61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9221A4">
      <w:start w:val="1"/>
      <w:numFmt w:val="lowerRoman"/>
      <w:lvlText w:val="%9"/>
      <w:lvlJc w:val="left"/>
      <w:pPr>
        <w:ind w:left="68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8DA4E7C"/>
    <w:multiLevelType w:val="hybridMultilevel"/>
    <w:tmpl w:val="83D05CB2"/>
    <w:lvl w:ilvl="0" w:tplc="A6DA849E">
      <w:start w:val="1"/>
      <w:numFmt w:val="bullet"/>
      <w:lvlText w:val="•"/>
      <w:lvlJc w:val="left"/>
      <w:pPr>
        <w:ind w:left="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EC8E074">
      <w:start w:val="1"/>
      <w:numFmt w:val="bullet"/>
      <w:lvlText w:val="o"/>
      <w:lvlJc w:val="left"/>
      <w:pPr>
        <w:ind w:left="1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2CAC77E">
      <w:start w:val="1"/>
      <w:numFmt w:val="bullet"/>
      <w:lvlText w:val="▪"/>
      <w:lvlJc w:val="left"/>
      <w:pPr>
        <w:ind w:left="24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5088946">
      <w:start w:val="1"/>
      <w:numFmt w:val="bullet"/>
      <w:lvlText w:val="•"/>
      <w:lvlJc w:val="left"/>
      <w:pPr>
        <w:ind w:left="31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362384">
      <w:start w:val="1"/>
      <w:numFmt w:val="bullet"/>
      <w:lvlText w:val="o"/>
      <w:lvlJc w:val="left"/>
      <w:pPr>
        <w:ind w:left="39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266C03A">
      <w:start w:val="1"/>
      <w:numFmt w:val="bullet"/>
      <w:lvlText w:val="▪"/>
      <w:lvlJc w:val="left"/>
      <w:pPr>
        <w:ind w:left="46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5017DA">
      <w:start w:val="1"/>
      <w:numFmt w:val="bullet"/>
      <w:lvlText w:val="•"/>
      <w:lvlJc w:val="left"/>
      <w:pPr>
        <w:ind w:left="53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02104E">
      <w:start w:val="1"/>
      <w:numFmt w:val="bullet"/>
      <w:lvlText w:val="o"/>
      <w:lvlJc w:val="left"/>
      <w:pPr>
        <w:ind w:left="60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2407BA">
      <w:start w:val="1"/>
      <w:numFmt w:val="bullet"/>
      <w:lvlText w:val="▪"/>
      <w:lvlJc w:val="left"/>
      <w:pPr>
        <w:ind w:left="67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0CE713B"/>
    <w:multiLevelType w:val="hybridMultilevel"/>
    <w:tmpl w:val="6016ACE8"/>
    <w:lvl w:ilvl="0" w:tplc="C96A730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A90E4">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32FB2A">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94DC3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544E62">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DAF5FE">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3247C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CEEC4">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86CC4C">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EF50D6"/>
    <w:multiLevelType w:val="hybridMultilevel"/>
    <w:tmpl w:val="DCFEBEF2"/>
    <w:lvl w:ilvl="0" w:tplc="C400AD4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60D732">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98D122">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48F3F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C3FBC">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62600C">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E0FE6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F4366C">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0FB80">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32339593">
    <w:abstractNumId w:val="4"/>
  </w:num>
  <w:num w:numId="2" w16cid:durableId="34743009">
    <w:abstractNumId w:val="3"/>
  </w:num>
  <w:num w:numId="3" w16cid:durableId="344357496">
    <w:abstractNumId w:val="0"/>
  </w:num>
  <w:num w:numId="4" w16cid:durableId="869874135">
    <w:abstractNumId w:val="1"/>
  </w:num>
  <w:num w:numId="5" w16cid:durableId="63518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D9"/>
    <w:rsid w:val="000B0115"/>
    <w:rsid w:val="00141B63"/>
    <w:rsid w:val="00337D5C"/>
    <w:rsid w:val="005F6C28"/>
    <w:rsid w:val="0083154C"/>
    <w:rsid w:val="00927EE7"/>
    <w:rsid w:val="00B9437D"/>
    <w:rsid w:val="00DA2DD9"/>
    <w:rsid w:val="00F1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AB19"/>
  <w15:docId w15:val="{D56047D5-5B8B-4E44-82E1-7EC1A9EE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6" w:lineRule="auto"/>
      <w:ind w:left="10" w:right="80"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15"/>
      <w:ind w:left="10"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Khalil</dc:creator>
  <cp:keywords/>
  <cp:lastModifiedBy>Ceja, Angel</cp:lastModifiedBy>
  <cp:revision>2</cp:revision>
  <dcterms:created xsi:type="dcterms:W3CDTF">2025-08-12T13:03:00Z</dcterms:created>
  <dcterms:modified xsi:type="dcterms:W3CDTF">2025-08-12T13:03:00Z</dcterms:modified>
</cp:coreProperties>
</file>